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24" w:rsidRPr="00BE1F24" w:rsidRDefault="00E95E57" w:rsidP="00BE1F2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F24">
        <w:rPr>
          <w:rFonts w:ascii="Times New Roman" w:hAnsi="Times New Roman" w:cs="Times New Roman"/>
          <w:sz w:val="32"/>
          <w:szCs w:val="32"/>
        </w:rPr>
        <w:t>Сведения</w:t>
      </w:r>
    </w:p>
    <w:p w:rsidR="00BE1F24" w:rsidRPr="00BE1F24" w:rsidRDefault="00E95E57" w:rsidP="00BE1F24">
      <w:pPr>
        <w:jc w:val="center"/>
        <w:rPr>
          <w:rFonts w:ascii="Times New Roman" w:hAnsi="Times New Roman" w:cs="Times New Roman"/>
        </w:rPr>
      </w:pPr>
      <w:r w:rsidRPr="00BE1F2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заместителей руководителя и главного бухгалтера</w:t>
      </w:r>
      <w:r w:rsidRPr="00BE1F24">
        <w:rPr>
          <w:rFonts w:ascii="Times New Roman" w:hAnsi="Times New Roman" w:cs="Times New Roman"/>
        </w:rPr>
        <w:t xml:space="preserve"> </w:t>
      </w:r>
    </w:p>
    <w:p w:rsidR="00BE1F24" w:rsidRDefault="00E95E57" w:rsidP="00BE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F2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BE1F24" w:rsidRDefault="00E95E57" w:rsidP="00BE1F24">
      <w:pPr>
        <w:jc w:val="center"/>
        <w:rPr>
          <w:rFonts w:ascii="Times New Roman" w:hAnsi="Times New Roman" w:cs="Times New Roman"/>
        </w:rPr>
      </w:pPr>
      <w:r w:rsidRPr="00BE1F24">
        <w:rPr>
          <w:rFonts w:ascii="Times New Roman" w:hAnsi="Times New Roman" w:cs="Times New Roman"/>
          <w:sz w:val="28"/>
          <w:szCs w:val="28"/>
        </w:rPr>
        <w:t>«Волгоградский государственный университет»</w:t>
      </w:r>
      <w:r w:rsidRPr="00BE1F24">
        <w:rPr>
          <w:rFonts w:ascii="Times New Roman" w:hAnsi="Times New Roman" w:cs="Times New Roman"/>
        </w:rPr>
        <w:t xml:space="preserve"> </w:t>
      </w:r>
    </w:p>
    <w:p w:rsidR="00C61E48" w:rsidRPr="00BE1F24" w:rsidRDefault="00E95E57" w:rsidP="00BE1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F24">
        <w:rPr>
          <w:rFonts w:ascii="Times New Roman" w:hAnsi="Times New Roman" w:cs="Times New Roman"/>
          <w:sz w:val="28"/>
          <w:szCs w:val="28"/>
        </w:rPr>
        <w:t>за 2016 год</w:t>
      </w:r>
    </w:p>
    <w:p w:rsidR="00E95E57" w:rsidRPr="00BE1F24" w:rsidRDefault="00E95E57" w:rsidP="00E95E57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394"/>
        <w:gridCol w:w="1843"/>
      </w:tblGrid>
      <w:tr w:rsidR="003D78E3" w:rsidRPr="00BE1F24" w:rsidTr="003D78E3">
        <w:trPr>
          <w:trHeight w:val="826"/>
        </w:trPr>
        <w:tc>
          <w:tcPr>
            <w:tcW w:w="567" w:type="dxa"/>
            <w:vAlign w:val="center"/>
          </w:tcPr>
          <w:p w:rsidR="00E95E57" w:rsidRPr="00BE1F24" w:rsidRDefault="00E95E57" w:rsidP="00E95E57">
            <w:pPr>
              <w:jc w:val="center"/>
              <w:rPr>
                <w:rFonts w:ascii="Times New Roman" w:hAnsi="Times New Roman" w:cs="Times New Roman"/>
              </w:rPr>
            </w:pPr>
            <w:r w:rsidRPr="00BE1F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F2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E95E57" w:rsidRPr="00BE1F24" w:rsidRDefault="00E95E57" w:rsidP="00E95E57">
            <w:pPr>
              <w:jc w:val="center"/>
              <w:rPr>
                <w:rFonts w:ascii="Times New Roman" w:hAnsi="Times New Roman" w:cs="Times New Roman"/>
              </w:rPr>
            </w:pPr>
            <w:r w:rsidRPr="00BE1F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E95E57">
            <w:pPr>
              <w:jc w:val="center"/>
              <w:rPr>
                <w:rFonts w:ascii="Times New Roman" w:hAnsi="Times New Roman" w:cs="Times New Roman"/>
              </w:rPr>
            </w:pPr>
            <w:r w:rsidRPr="00BE1F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E95E57">
            <w:pPr>
              <w:jc w:val="center"/>
              <w:rPr>
                <w:rFonts w:ascii="Times New Roman" w:hAnsi="Times New Roman" w:cs="Times New Roman"/>
              </w:rPr>
            </w:pPr>
            <w:r w:rsidRPr="00BE1F2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D78E3" w:rsidRPr="00BE1F24" w:rsidTr="003D78E3">
        <w:trPr>
          <w:trHeight w:val="555"/>
        </w:trPr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Тараканов Василий Валерьевич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191 657,56</w:t>
            </w:r>
          </w:p>
        </w:tc>
      </w:tr>
      <w:tr w:rsidR="003D78E3" w:rsidRPr="00BE1F24" w:rsidTr="003D78E3">
        <w:trPr>
          <w:trHeight w:val="549"/>
        </w:trPr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Калинина Алла Эдуардовна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167 007,65</w:t>
            </w:r>
          </w:p>
        </w:tc>
      </w:tr>
      <w:tr w:rsidR="003D78E3" w:rsidRPr="00BE1F24" w:rsidTr="003D78E3">
        <w:trPr>
          <w:trHeight w:val="557"/>
        </w:trPr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Корольков Сергей Алексеевич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122 485,34</w:t>
            </w:r>
          </w:p>
        </w:tc>
      </w:tr>
      <w:tr w:rsidR="003D78E3" w:rsidRPr="00BE1F24" w:rsidTr="003D78E3"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учебно-воспитательной работе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Канищев Сергей Николаевич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133 355,49</w:t>
            </w:r>
          </w:p>
        </w:tc>
      </w:tr>
      <w:tr w:rsidR="003D78E3" w:rsidRPr="00BE1F24" w:rsidTr="003D78E3"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Проректор по финансово-экономической работе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Филипенко Наталья Васильевна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124 508,34</w:t>
            </w:r>
          </w:p>
        </w:tc>
      </w:tr>
      <w:tr w:rsidR="003D78E3" w:rsidRPr="00BE1F24" w:rsidTr="003D78E3">
        <w:tc>
          <w:tcPr>
            <w:tcW w:w="567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Проректор по инвестиционному развитию и безопасности</w:t>
            </w:r>
          </w:p>
        </w:tc>
        <w:tc>
          <w:tcPr>
            <w:tcW w:w="4394" w:type="dxa"/>
            <w:vAlign w:val="center"/>
          </w:tcPr>
          <w:p w:rsidR="00E95E57" w:rsidRPr="00BE1F24" w:rsidRDefault="00E95E57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Калиничев Олег Анатольевич</w:t>
            </w:r>
          </w:p>
        </w:tc>
        <w:tc>
          <w:tcPr>
            <w:tcW w:w="1843" w:type="dxa"/>
            <w:vAlign w:val="center"/>
          </w:tcPr>
          <w:p w:rsidR="00E95E57" w:rsidRPr="00BE1F24" w:rsidRDefault="00E95E57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B4" w:rsidRPr="00BE1F24">
              <w:rPr>
                <w:rFonts w:ascii="Times New Roman" w:hAnsi="Times New Roman" w:cs="Times New Roman"/>
                <w:sz w:val="24"/>
                <w:szCs w:val="24"/>
              </w:rPr>
              <w:t>39 462,69</w:t>
            </w:r>
          </w:p>
        </w:tc>
      </w:tr>
      <w:tr w:rsidR="00D023B4" w:rsidRPr="00BE1F24" w:rsidTr="003D78E3">
        <w:tc>
          <w:tcPr>
            <w:tcW w:w="567" w:type="dxa"/>
            <w:vAlign w:val="center"/>
          </w:tcPr>
          <w:p w:rsidR="00D023B4" w:rsidRPr="00BE1F24" w:rsidRDefault="00D023B4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D023B4" w:rsidRPr="00BE1F24" w:rsidRDefault="00D023B4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4394" w:type="dxa"/>
            <w:vAlign w:val="center"/>
          </w:tcPr>
          <w:p w:rsidR="00D023B4" w:rsidRPr="00BE1F24" w:rsidRDefault="00D023B4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Горошилов</w:t>
            </w:r>
            <w:proofErr w:type="spellEnd"/>
            <w:r w:rsidRPr="00BE1F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  <w:vAlign w:val="center"/>
          </w:tcPr>
          <w:p w:rsidR="00D023B4" w:rsidRPr="00BE1F24" w:rsidRDefault="00D023B4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124 005,03</w:t>
            </w:r>
          </w:p>
        </w:tc>
      </w:tr>
      <w:tr w:rsidR="00D023B4" w:rsidRPr="00BE1F24" w:rsidTr="003D78E3">
        <w:trPr>
          <w:trHeight w:val="498"/>
        </w:trPr>
        <w:tc>
          <w:tcPr>
            <w:tcW w:w="567" w:type="dxa"/>
            <w:vAlign w:val="center"/>
          </w:tcPr>
          <w:p w:rsidR="00D023B4" w:rsidRPr="00BE1F24" w:rsidRDefault="00D023B4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D023B4" w:rsidRPr="00BE1F24" w:rsidRDefault="00D023B4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  <w:vAlign w:val="center"/>
          </w:tcPr>
          <w:p w:rsidR="00D023B4" w:rsidRPr="00BE1F24" w:rsidRDefault="00D023B4" w:rsidP="001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Иорданская Елена Евгеньевна</w:t>
            </w:r>
          </w:p>
        </w:tc>
        <w:tc>
          <w:tcPr>
            <w:tcW w:w="1843" w:type="dxa"/>
            <w:vAlign w:val="center"/>
          </w:tcPr>
          <w:p w:rsidR="00D023B4" w:rsidRPr="00BE1F24" w:rsidRDefault="00D023B4" w:rsidP="001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4">
              <w:rPr>
                <w:rFonts w:ascii="Times New Roman" w:hAnsi="Times New Roman" w:cs="Times New Roman"/>
                <w:sz w:val="24"/>
                <w:szCs w:val="24"/>
              </w:rPr>
              <w:t>121 073,64</w:t>
            </w:r>
          </w:p>
        </w:tc>
      </w:tr>
    </w:tbl>
    <w:p w:rsidR="00E95E57" w:rsidRPr="00BE1F24" w:rsidRDefault="00916D88" w:rsidP="003000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среднемесячной заработной платы осуществляется в соответствии с постановлением Правительства Российской Федерации от 24.12.2007 г. № 922 «Об особенностях порядка исчисления средней заработной платы». </w:t>
      </w:r>
    </w:p>
    <w:p w:rsidR="00BE1F24" w:rsidRDefault="00916D88" w:rsidP="003000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размещена во исполнение постановления Правительства Российской Федерации от 28.12.2016 г. №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 </w:t>
      </w:r>
    </w:p>
    <w:p w:rsidR="0030000F" w:rsidRDefault="0030000F" w:rsidP="00E95E57">
      <w:pPr>
        <w:rPr>
          <w:rFonts w:ascii="Times New Roman" w:hAnsi="Times New Roman" w:cs="Times New Roman"/>
        </w:rPr>
      </w:pPr>
    </w:p>
    <w:p w:rsidR="0030000F" w:rsidRPr="00BE1F24" w:rsidRDefault="0030000F" w:rsidP="00E95E57">
      <w:pPr>
        <w:rPr>
          <w:rFonts w:ascii="Times New Roman" w:hAnsi="Times New Roman" w:cs="Times New Roman"/>
        </w:rPr>
      </w:pPr>
    </w:p>
    <w:p w:rsidR="00BE1F24" w:rsidRPr="00BE1F24" w:rsidRDefault="001779EA" w:rsidP="00E9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E1F24" w:rsidRPr="00BE1F24" w:rsidSect="00C6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57"/>
    <w:rsid w:val="00103512"/>
    <w:rsid w:val="001779EA"/>
    <w:rsid w:val="0030000F"/>
    <w:rsid w:val="003D78E3"/>
    <w:rsid w:val="004B3452"/>
    <w:rsid w:val="00916D88"/>
    <w:rsid w:val="00BE1F24"/>
    <w:rsid w:val="00C61E48"/>
    <w:rsid w:val="00D023B4"/>
    <w:rsid w:val="00E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65E-FB42-4ED7-9018-6BB395FC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2017-05-19T11:31:00Z</dcterms:created>
  <dcterms:modified xsi:type="dcterms:W3CDTF">2017-05-19T11:31:00Z</dcterms:modified>
</cp:coreProperties>
</file>